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8030CC" w14:textId="77777777" w:rsidR="00CF4D88" w:rsidRPr="00CF4D88" w:rsidRDefault="00CF4D88" w:rsidP="00CF4D88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CF4D8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„Sygn. akt I </w:t>
      </w:r>
      <w:proofErr w:type="spellStart"/>
      <w:r w:rsidRPr="00CF4D8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Nc</w:t>
      </w:r>
      <w:proofErr w:type="spellEnd"/>
      <w:r w:rsidRPr="00CF4D8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144/24 </w:t>
      </w:r>
      <w:proofErr w:type="spellStart"/>
      <w:r w:rsidRPr="00CF4D8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upr</w:t>
      </w:r>
      <w:proofErr w:type="spellEnd"/>
      <w:r w:rsidRPr="00CF4D8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</w:p>
    <w:p w14:paraId="35DCDB0D" w14:textId="77777777" w:rsidR="00CF4D88" w:rsidRPr="00CF4D88" w:rsidRDefault="00CF4D88" w:rsidP="00CF4D88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74CC4C80" w14:textId="77777777" w:rsidR="00CF4D88" w:rsidRPr="00CF4D88" w:rsidRDefault="00CF4D88" w:rsidP="00CF4D88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5C9FAEFA" w14:textId="77777777" w:rsidR="00CF4D88" w:rsidRPr="00CF4D88" w:rsidRDefault="00CF4D88" w:rsidP="00CF4D88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CF4D88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 xml:space="preserve">                                                       O G Ł O S Z E N I E  </w:t>
      </w:r>
    </w:p>
    <w:p w14:paraId="75089CFC" w14:textId="77777777" w:rsidR="00CF4D88" w:rsidRPr="00CF4D88" w:rsidRDefault="00CF4D88" w:rsidP="00CF4D88">
      <w:pPr>
        <w:spacing w:after="0" w:line="36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667B6C86" w14:textId="77777777" w:rsidR="00CF4D88" w:rsidRPr="00CF4D88" w:rsidRDefault="00CF4D88" w:rsidP="00CF4D88">
      <w:pPr>
        <w:spacing w:after="0" w:line="36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CF4D8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Przed  Sądem Rejonowym  w  Lubaczowie I Wydział Cywilny prowadzona jest sprawa o zapłatę z powództwa Tadeusza </w:t>
      </w:r>
      <w:proofErr w:type="spellStart"/>
      <w:r w:rsidRPr="00CF4D8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Buniowskiego</w:t>
      </w:r>
      <w:proofErr w:type="spellEnd"/>
      <w:r w:rsidRPr="00CF4D8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przeciwko pozwanemu Rafałowi Dzięgielewskiemu sygn. akt I </w:t>
      </w:r>
      <w:proofErr w:type="spellStart"/>
      <w:r w:rsidRPr="00CF4D8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Nc</w:t>
      </w:r>
      <w:proofErr w:type="spellEnd"/>
      <w:r w:rsidRPr="00CF4D8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144/24 </w:t>
      </w:r>
      <w:proofErr w:type="spellStart"/>
      <w:r w:rsidRPr="00CF4D8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upr</w:t>
      </w:r>
      <w:proofErr w:type="spellEnd"/>
      <w:r w:rsidRPr="00CF4D8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</w:t>
      </w:r>
    </w:p>
    <w:p w14:paraId="27FF4FFC" w14:textId="77777777" w:rsidR="00CF4D88" w:rsidRPr="00CF4D88" w:rsidRDefault="00CF4D88" w:rsidP="00CF4D88">
      <w:pPr>
        <w:spacing w:after="0" w:line="36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CF4D8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Dla nieznanego z miejsca pobytu pozwanego ustanowiono kuratora procesowego </w:t>
      </w:r>
      <w:r w:rsidRPr="00CF4D88">
        <w:rPr>
          <w:rFonts w:ascii="Arial" w:eastAsia="Times New Roman" w:hAnsi="Arial" w:cs="Arial"/>
          <w:color w:val="000000"/>
          <w:sz w:val="24"/>
          <w:szCs w:val="24"/>
          <w:lang w:eastAsia="pl-PL"/>
        </w:rPr>
        <w:br/>
        <w:t xml:space="preserve">w osobie Renaty Złonkiewicz – pracownika Sądu Rejonowego w Lubaczowie. </w:t>
      </w:r>
    </w:p>
    <w:p w14:paraId="08AC4154" w14:textId="77777777" w:rsidR="00CF4D88" w:rsidRPr="00CF4D88" w:rsidRDefault="00CF4D88" w:rsidP="00CF4D88">
      <w:pPr>
        <w:spacing w:after="0" w:line="36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CF4D8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Pozew oraz inne pisma wymagające dokonania czynności procesowej będą doręczane do rąk kuratora, aż do chwili zgłoszenia się zastępowanej strony lub osoby uprawionej do jej zastępowania.”</w:t>
      </w:r>
    </w:p>
    <w:p w14:paraId="5352F1A1" w14:textId="77777777" w:rsidR="00CF4D88" w:rsidRPr="00CF4D88" w:rsidRDefault="00CF4D88" w:rsidP="00CF4D88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300C9D95" w14:textId="77777777" w:rsidR="00CF4D88" w:rsidRPr="00CF4D88" w:rsidRDefault="00CF4D88" w:rsidP="00CF4D88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CF4D88">
        <w:rPr>
          <w:rFonts w:ascii="Arial" w:hAnsi="Arial" w:cs="Arial"/>
          <w:color w:val="000000"/>
          <w:sz w:val="24"/>
          <w:szCs w:val="24"/>
        </w:rPr>
        <w:t xml:space="preserve">Lubaczów, dnia 26 marca 2025 r. </w:t>
      </w:r>
    </w:p>
    <w:p w14:paraId="13730AB1" w14:textId="77777777" w:rsidR="00A7115E" w:rsidRPr="00CF4D88" w:rsidRDefault="00A7115E" w:rsidP="00CF4D88">
      <w:pPr>
        <w:rPr>
          <w:sz w:val="24"/>
          <w:szCs w:val="24"/>
        </w:rPr>
      </w:pPr>
    </w:p>
    <w:sectPr w:rsidR="00A7115E" w:rsidRPr="00CF4D88" w:rsidSect="00CF4D88"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 w15:restartNumberingAfterBreak="0">
    <w:nsid w:val="243D6D09"/>
    <w:multiLevelType w:val="hybridMultilevel"/>
    <w:tmpl w:val="A02407FA"/>
    <w:lvl w:ilvl="0" w:tplc="0AB04AB6">
      <w:start w:val="1"/>
      <w:numFmt w:val="upperRoman"/>
      <w:lvlText w:val="%1."/>
      <w:lvlJc w:val="left"/>
      <w:pPr>
        <w:ind w:left="720" w:hanging="72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365231E"/>
    <w:multiLevelType w:val="hybridMultilevel"/>
    <w:tmpl w:val="D0DAE378"/>
    <w:lvl w:ilvl="0" w:tplc="2496F404">
      <w:start w:val="1"/>
      <w:numFmt w:val="upperRoman"/>
      <w:lvlText w:val="%1."/>
      <w:lvlJc w:val="left"/>
      <w:pPr>
        <w:ind w:left="720" w:hanging="72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06D07DB"/>
    <w:multiLevelType w:val="hybridMultilevel"/>
    <w:tmpl w:val="D7546892"/>
    <w:lvl w:ilvl="0" w:tplc="74D45C2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398"/>
    <w:rsid w:val="00084530"/>
    <w:rsid w:val="001221AC"/>
    <w:rsid w:val="001C4330"/>
    <w:rsid w:val="00273398"/>
    <w:rsid w:val="003769D0"/>
    <w:rsid w:val="004334B8"/>
    <w:rsid w:val="004A230F"/>
    <w:rsid w:val="004B407F"/>
    <w:rsid w:val="004F55BD"/>
    <w:rsid w:val="00543714"/>
    <w:rsid w:val="00565133"/>
    <w:rsid w:val="00606515"/>
    <w:rsid w:val="006B0ADC"/>
    <w:rsid w:val="006B2D68"/>
    <w:rsid w:val="00790EEC"/>
    <w:rsid w:val="007C4CC7"/>
    <w:rsid w:val="008449A8"/>
    <w:rsid w:val="00881F6B"/>
    <w:rsid w:val="008C2FA7"/>
    <w:rsid w:val="00956E38"/>
    <w:rsid w:val="00A30D8B"/>
    <w:rsid w:val="00A7115E"/>
    <w:rsid w:val="00AA1CC6"/>
    <w:rsid w:val="00AB051E"/>
    <w:rsid w:val="00AC7C1A"/>
    <w:rsid w:val="00BE79A4"/>
    <w:rsid w:val="00C101F0"/>
    <w:rsid w:val="00C61234"/>
    <w:rsid w:val="00CF4D88"/>
    <w:rsid w:val="00D06F32"/>
    <w:rsid w:val="00DB02D4"/>
    <w:rsid w:val="00E11FE4"/>
    <w:rsid w:val="00F61D12"/>
    <w:rsid w:val="00FD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B206C"/>
  <w15:chartTrackingRefBased/>
  <w15:docId w15:val="{2B275D1B-348B-4F62-9368-A2522379E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769D0"/>
    <w:pPr>
      <w:spacing w:line="25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4B407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B407F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Normal">
    <w:name w:val="[Normal]"/>
    <w:rsid w:val="00C61234"/>
    <w:pPr>
      <w:widowControl w:val="0"/>
      <w:tabs>
        <w:tab w:val="left" w:pos="1134"/>
      </w:tabs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pl-PL"/>
    </w:rPr>
  </w:style>
  <w:style w:type="character" w:customStyle="1" w:styleId="articletitle">
    <w:name w:val="articletitle"/>
    <w:basedOn w:val="Domylnaczcionkaakapitu"/>
    <w:rsid w:val="00790EEC"/>
  </w:style>
  <w:style w:type="character" w:customStyle="1" w:styleId="markedcontent">
    <w:name w:val="markedcontent"/>
    <w:rsid w:val="004334B8"/>
  </w:style>
  <w:style w:type="paragraph" w:styleId="Akapitzlist">
    <w:name w:val="List Paragraph"/>
    <w:basedOn w:val="Normalny"/>
    <w:uiPriority w:val="34"/>
    <w:qFormat/>
    <w:rsid w:val="00A30D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43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2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7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7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2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210113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2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33339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25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029603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700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7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4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96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Kolasa Lidia</dc:creator>
  <cp:keywords/>
  <dc:description/>
  <cp:lastModifiedBy>Kolasa Lidia</cp:lastModifiedBy>
  <cp:revision>31</cp:revision>
  <cp:lastPrinted>2025-06-02T14:03:00Z</cp:lastPrinted>
  <dcterms:created xsi:type="dcterms:W3CDTF">2025-03-04T11:32:00Z</dcterms:created>
  <dcterms:modified xsi:type="dcterms:W3CDTF">2025-06-02T14:03:00Z</dcterms:modified>
</cp:coreProperties>
</file>