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DF8A" w14:textId="77777777" w:rsidR="004C3FE6" w:rsidRDefault="004C3FE6" w:rsidP="004C3F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402/24</w:t>
      </w:r>
    </w:p>
    <w:p w14:paraId="7F906C19" w14:textId="77777777" w:rsidR="004C3FE6" w:rsidRDefault="004C3FE6" w:rsidP="004C3FE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628FF969" w14:textId="77777777" w:rsidR="004C3FE6" w:rsidRDefault="004C3FE6" w:rsidP="004C3FE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Domu Pomocy Społecznej w Rudzie Różanieckiej o zezwolenie na złożenie kwoty świadczenia do depozytu sądowego, na mocy art. 144 k.p.c. ustanowiono kuratora w osobie pracownika Sadu Rejonowego w Lubaczowie Ewy </w:t>
      </w:r>
      <w:proofErr w:type="spellStart"/>
      <w:r>
        <w:rPr>
          <w:rFonts w:ascii="Arial" w:hAnsi="Arial" w:cs="Arial"/>
        </w:rPr>
        <w:t>Tworko</w:t>
      </w:r>
      <w:proofErr w:type="spellEnd"/>
      <w:r>
        <w:rPr>
          <w:rFonts w:ascii="Arial" w:hAnsi="Arial" w:cs="Arial"/>
        </w:rPr>
        <w:t xml:space="preserve"> do zastępowania nieznanych z miejsca pobytu wierzycieli – spadkobierców po Grzegorzu </w:t>
      </w:r>
      <w:proofErr w:type="spellStart"/>
      <w:r>
        <w:rPr>
          <w:rFonts w:ascii="Arial" w:hAnsi="Arial" w:cs="Arial"/>
        </w:rPr>
        <w:t>Martowiczu</w:t>
      </w:r>
      <w:proofErr w:type="spellEnd"/>
      <w:r>
        <w:rPr>
          <w:rFonts w:ascii="Arial" w:hAnsi="Arial" w:cs="Arial"/>
        </w:rPr>
        <w:t xml:space="preserve">. </w:t>
      </w:r>
    </w:p>
    <w:p w14:paraId="48601493" w14:textId="77777777" w:rsidR="004C3FE6" w:rsidRDefault="004C3FE6" w:rsidP="004C3FE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62121E25" w14:textId="77777777" w:rsidR="008B2453" w:rsidRDefault="008B2453"/>
    <w:sectPr w:rsidR="008B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9B"/>
    <w:rsid w:val="001A6E9B"/>
    <w:rsid w:val="004C3FE6"/>
    <w:rsid w:val="008B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668F8-0C81-4B78-B9DC-3296E732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FE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2025-01-27T08:48:00Z</cp:lastPrinted>
  <dcterms:created xsi:type="dcterms:W3CDTF">2025-01-27T08:48:00Z</dcterms:created>
  <dcterms:modified xsi:type="dcterms:W3CDTF">2025-01-27T08:48:00Z</dcterms:modified>
</cp:coreProperties>
</file>