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FCB8" w14:textId="74EEBFB8" w:rsidR="00F0728E" w:rsidRDefault="00F0728E" w:rsidP="00F0728E">
      <w:pPr>
        <w:pStyle w:val="Nagwek2"/>
        <w:spacing w:line="360" w:lineRule="auto"/>
      </w:pPr>
      <w:r>
        <w:rPr>
          <w:sz w:val="24"/>
        </w:rPr>
        <w:t xml:space="preserve">Sygn. akt I </w:t>
      </w:r>
      <w:proofErr w:type="spellStart"/>
      <w:r>
        <w:rPr>
          <w:sz w:val="24"/>
        </w:rPr>
        <w:t>Ns</w:t>
      </w:r>
      <w:proofErr w:type="spellEnd"/>
      <w:r>
        <w:rPr>
          <w:sz w:val="24"/>
        </w:rPr>
        <w:t xml:space="preserve"> 347/23</w:t>
      </w:r>
    </w:p>
    <w:p w14:paraId="718BEA4B" w14:textId="77777777" w:rsidR="00F0728E" w:rsidRDefault="00F0728E" w:rsidP="00F0728E">
      <w:pPr>
        <w:pStyle w:val="Nagwek1"/>
        <w:spacing w:line="360" w:lineRule="auto"/>
        <w:rPr>
          <w:szCs w:val="32"/>
        </w:rPr>
      </w:pPr>
      <w:r>
        <w:rPr>
          <w:szCs w:val="32"/>
        </w:rPr>
        <w:t>OGŁOSZENIE</w:t>
      </w:r>
    </w:p>
    <w:p w14:paraId="1FA83C14" w14:textId="77777777" w:rsidR="00F0728E" w:rsidRDefault="00F0728E" w:rsidP="00F0728E">
      <w:pPr>
        <w:spacing w:line="360" w:lineRule="auto"/>
        <w:rPr>
          <w:sz w:val="32"/>
          <w:szCs w:val="32"/>
        </w:rPr>
      </w:pPr>
    </w:p>
    <w:p w14:paraId="5DF40B80" w14:textId="26FABCB8" w:rsidR="00F0728E" w:rsidRDefault="00F0728E" w:rsidP="00F0728E">
      <w:pPr>
        <w:spacing w:line="360" w:lineRule="auto"/>
        <w:jc w:val="both"/>
        <w:rPr>
          <w:b/>
        </w:rPr>
      </w:pPr>
      <w:r>
        <w:tab/>
        <w:t xml:space="preserve">Sąd Rejonowy w Lubaczowie I Wydział Cywilny w sprawie I </w:t>
      </w:r>
      <w:proofErr w:type="spellStart"/>
      <w:r>
        <w:t>Ns</w:t>
      </w:r>
      <w:proofErr w:type="spellEnd"/>
      <w:r>
        <w:t xml:space="preserve"> 347/23 z wniosku Krystyny Piotrowskiej z udziałem Marii Kolano, Teresy Stolarczyk, Julii Kowal, Bożeny Kowal-</w:t>
      </w:r>
      <w:proofErr w:type="spellStart"/>
      <w:r>
        <w:t>Bronhard</w:t>
      </w:r>
      <w:proofErr w:type="spellEnd"/>
      <w:r>
        <w:t xml:space="preserve">, Zbigniewa Kowala, Czesława Kowala, Genowefy Tęczy, Tadeusza Kowala, Wiesława Kowala, Czesława Stępień, Macieja Stępień i Krzysztofa Stępień </w:t>
      </w:r>
      <w:r>
        <w:rPr>
          <w:b/>
        </w:rPr>
        <w:t>o</w:t>
      </w:r>
      <w:r>
        <w:rPr>
          <w:b/>
        </w:rPr>
        <w:t> </w:t>
      </w:r>
      <w:r>
        <w:rPr>
          <w:b/>
        </w:rPr>
        <w:t>stwierdzenie nabycia spadku po</w:t>
      </w:r>
      <w:r>
        <w:t>:</w:t>
      </w:r>
      <w:r>
        <w:rPr>
          <w:b/>
        </w:rPr>
        <w:t xml:space="preserve"> </w:t>
      </w:r>
    </w:p>
    <w:p w14:paraId="766A2562" w14:textId="77777777" w:rsidR="00F0728E" w:rsidRDefault="00F0728E" w:rsidP="00F0728E">
      <w:pPr>
        <w:spacing w:line="360" w:lineRule="auto"/>
        <w:jc w:val="both"/>
      </w:pPr>
      <w:r>
        <w:rPr>
          <w:b/>
        </w:rPr>
        <w:t xml:space="preserve">1. Ewie Piotrowskiej </w:t>
      </w:r>
      <w:r>
        <w:t>rod. Strojna</w:t>
      </w:r>
      <w:r>
        <w:rPr>
          <w:b/>
        </w:rPr>
        <w:t xml:space="preserve"> </w:t>
      </w:r>
      <w:r>
        <w:t>c. Michała i Anny, zamężnej, zmarłej 19 grudnia 1974r.      w Łukawcu, mającej ostatnie miejsce pobytu w Łukawcu, po której pozostał majątek              w postaci gospodarstwa rolnego położonego w Łukawcu o powierzchni 1,0847 ha</w:t>
      </w:r>
    </w:p>
    <w:p w14:paraId="6129126A" w14:textId="77777777" w:rsidR="00F0728E" w:rsidRDefault="00F0728E" w:rsidP="00F0728E">
      <w:pPr>
        <w:spacing w:line="360" w:lineRule="auto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Stanisławie Piotrowskim</w:t>
      </w:r>
      <w:r>
        <w:t xml:space="preserve"> s. Dymitra (Dominika) i Ewy, kawalerze, zmarłym 28 września 1978r. w Łukawcu, mającym ostatnie miejsce pobytu w Łukawcu</w:t>
      </w:r>
    </w:p>
    <w:p w14:paraId="7FB46969" w14:textId="77777777" w:rsidR="00F0728E" w:rsidRDefault="00F0728E" w:rsidP="00F0728E">
      <w:pPr>
        <w:spacing w:line="360" w:lineRule="auto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Marii Strojnej</w:t>
      </w:r>
      <w:r>
        <w:t xml:space="preserve"> rod. Piotrowska c. Dymitra (Dominika) i Ewy, wdowie, zmarłej                 917 listopada 2018r. w Lubaczowie, mającej ostatnie miejsce pobytu w Łukawcu</w:t>
      </w:r>
    </w:p>
    <w:p w14:paraId="473CD97B" w14:textId="77777777" w:rsidR="00F0728E" w:rsidRDefault="00F0728E" w:rsidP="00F0728E">
      <w:pPr>
        <w:spacing w:line="360" w:lineRule="auto"/>
        <w:jc w:val="both"/>
        <w:rPr>
          <w:b/>
          <w:bCs/>
        </w:rPr>
      </w:pPr>
    </w:p>
    <w:p w14:paraId="047012BD" w14:textId="77777777" w:rsidR="00F0728E" w:rsidRDefault="00F0728E" w:rsidP="00F0728E">
      <w:pPr>
        <w:spacing w:line="360" w:lineRule="auto"/>
        <w:jc w:val="both"/>
      </w:pPr>
      <w:r>
        <w:rPr>
          <w:b/>
          <w:bCs/>
        </w:rPr>
        <w:t>wzywa</w:t>
      </w:r>
      <w:r>
        <w:t xml:space="preserve"> wszystkie osoby roszczące sobie prawa do spadku, aby w terminie trzech miesięcy od dnia zamieszczenia ogłoszenia zgłosiły swój udział w postępowaniu i udowodniły prawo do spadku, pod rygorem pominięcia w postanowieniu o stwierdzeniu nabycia spadku. </w:t>
      </w:r>
    </w:p>
    <w:p w14:paraId="5A8B81F9" w14:textId="77777777" w:rsidR="00F0728E" w:rsidRDefault="00F0728E" w:rsidP="00F0728E">
      <w:pPr>
        <w:spacing w:line="360" w:lineRule="auto"/>
        <w:jc w:val="both"/>
      </w:pPr>
    </w:p>
    <w:p w14:paraId="350618D5" w14:textId="77777777" w:rsidR="00F0728E" w:rsidRDefault="00F0728E" w:rsidP="00F0728E">
      <w:pPr>
        <w:spacing w:line="360" w:lineRule="auto"/>
        <w:jc w:val="both"/>
        <w:rPr>
          <w:sz w:val="28"/>
        </w:rPr>
      </w:pPr>
    </w:p>
    <w:p w14:paraId="45F36205" w14:textId="77777777" w:rsidR="00F0728E" w:rsidRDefault="00F0728E" w:rsidP="00F0728E">
      <w:pPr>
        <w:spacing w:line="360" w:lineRule="auto"/>
        <w:jc w:val="both"/>
        <w:rPr>
          <w:sz w:val="28"/>
        </w:rPr>
      </w:pPr>
    </w:p>
    <w:p w14:paraId="607045F0" w14:textId="77777777" w:rsidR="00BF1102" w:rsidRDefault="00BF1102" w:rsidP="00F0728E">
      <w:pPr>
        <w:spacing w:line="360" w:lineRule="auto"/>
      </w:pPr>
    </w:p>
    <w:sectPr w:rsidR="00BF1102" w:rsidSect="00F0728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36"/>
    <w:rsid w:val="00375436"/>
    <w:rsid w:val="00BF1102"/>
    <w:rsid w:val="00F0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8E24"/>
  <w15:chartTrackingRefBased/>
  <w15:docId w15:val="{FC9342D8-F261-444E-90ED-2F2461A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728E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F0728E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728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0728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2024-07-26T09:11:00Z</dcterms:created>
  <dcterms:modified xsi:type="dcterms:W3CDTF">2024-07-26T09:12:00Z</dcterms:modified>
</cp:coreProperties>
</file>