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19" w:rsidRDefault="00AB2F19" w:rsidP="00AB2F19">
      <w:r>
        <w:t xml:space="preserve">Sygn. akt I </w:t>
      </w:r>
      <w:proofErr w:type="spellStart"/>
      <w:r>
        <w:t>Ns</w:t>
      </w:r>
      <w:proofErr w:type="spellEnd"/>
      <w:r>
        <w:t xml:space="preserve"> 285/21 </w:t>
      </w:r>
    </w:p>
    <w:p w:rsidR="00AB2F19" w:rsidRDefault="00AB2F19" w:rsidP="00AB2F19"/>
    <w:p w:rsidR="00AB2F19" w:rsidRDefault="00AB2F19" w:rsidP="00AB2F19"/>
    <w:p w:rsidR="00AB2F19" w:rsidRDefault="00AB2F19" w:rsidP="00AB2F19"/>
    <w:p w:rsidR="00AB2F19" w:rsidRDefault="00AB2F19" w:rsidP="00AB2F19">
      <w:pPr>
        <w:pStyle w:val="Nagwek1"/>
      </w:pPr>
      <w:r>
        <w:t>Z A R Z Ą D Z E N I E</w:t>
      </w:r>
    </w:p>
    <w:p w:rsidR="00AB2F19" w:rsidRDefault="00AB2F19" w:rsidP="00AB2F19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B2F19" w:rsidRDefault="00AB2F19" w:rsidP="00AB2F19">
      <w:pPr>
        <w:rPr>
          <w:b/>
          <w:bCs/>
        </w:rPr>
      </w:pPr>
    </w:p>
    <w:p w:rsidR="00AB2F19" w:rsidRDefault="00AB2F19" w:rsidP="00AB2F19">
      <w:r>
        <w:t xml:space="preserve">                                                                                                         Dnia 21 września 2023r. </w:t>
      </w:r>
    </w:p>
    <w:p w:rsidR="00AB2F19" w:rsidRDefault="00AB2F19" w:rsidP="00AB2F19"/>
    <w:p w:rsidR="00AB2F19" w:rsidRDefault="00AB2F19" w:rsidP="00AB2F19">
      <w:r>
        <w:t xml:space="preserve">Sędzia Monika Motyczka w Sądzie Rejonowym w Lubaczowie Wydział I Cywilny </w:t>
      </w:r>
    </w:p>
    <w:p w:rsidR="00AB2F19" w:rsidRDefault="00AB2F19" w:rsidP="00AB2F19">
      <w:r>
        <w:t>w sprawie z wniosku Anny Felicji Glinki</w:t>
      </w:r>
    </w:p>
    <w:p w:rsidR="00AB2F19" w:rsidRDefault="00AB2F19" w:rsidP="00AB2F19">
      <w:r>
        <w:t xml:space="preserve">z udziałem Witolda Rabka, Tomasza Rabka, Andrzeja </w:t>
      </w:r>
      <w:proofErr w:type="spellStart"/>
      <w:r>
        <w:t>Uchmana</w:t>
      </w:r>
      <w:proofErr w:type="spellEnd"/>
      <w:r>
        <w:t xml:space="preserve">, Macieja </w:t>
      </w:r>
      <w:proofErr w:type="spellStart"/>
      <w:r>
        <w:t>Uchmana</w:t>
      </w:r>
      <w:proofErr w:type="spellEnd"/>
      <w:r>
        <w:t xml:space="preserve">, Marca Milewskiego, Piotra Milewskiego, Jarosława Milewskiego, Krzysztofa Milewskiego, Michała Milewskiego, Zbigniewa Milewskiego, Zdzisława Milewskiego, Ryszarda Milewskiego, Marii Alicji Szymańskiej, Marii Kurzawy, Iwony Makowskiej, Aleksandry </w:t>
      </w:r>
      <w:proofErr w:type="spellStart"/>
      <w:r>
        <w:t>Zgiernickiej</w:t>
      </w:r>
      <w:proofErr w:type="spellEnd"/>
      <w:r>
        <w:t xml:space="preserve">, Elżbiety Janickiej, Małgorzaty Głos, Marie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Verzano</w:t>
      </w:r>
      <w:proofErr w:type="spellEnd"/>
      <w:r>
        <w:t xml:space="preserve">, Joanny </w:t>
      </w:r>
      <w:proofErr w:type="spellStart"/>
      <w:r>
        <w:t>Thomasi</w:t>
      </w:r>
      <w:proofErr w:type="spellEnd"/>
      <w:r>
        <w:t>, Marzeny Milewskiej, Sylwii Milewskiej, Monique Milewski</w:t>
      </w:r>
    </w:p>
    <w:p w:rsidR="00AB2F19" w:rsidRDefault="00AB2F19" w:rsidP="00AB2F19">
      <w:r>
        <w:t>o stwierdzenie nabycia spadku po Dorocie Milewskiej</w:t>
      </w:r>
    </w:p>
    <w:p w:rsidR="00AB2F19" w:rsidRDefault="00AB2F19" w:rsidP="00AB2F19">
      <w:r>
        <w:t>na podstawie art. 510 § 2 k.p.c.</w:t>
      </w:r>
    </w:p>
    <w:p w:rsidR="00AB2F19" w:rsidRDefault="00AB2F19" w:rsidP="00AB2F19"/>
    <w:p w:rsidR="00AB2F19" w:rsidRDefault="00AB2F19" w:rsidP="00AB2F19"/>
    <w:p w:rsidR="00AB2F19" w:rsidRDefault="00AB2F19" w:rsidP="00AB2F19">
      <w:pPr>
        <w:numPr>
          <w:ilvl w:val="0"/>
          <w:numId w:val="1"/>
        </w:numPr>
        <w:jc w:val="both"/>
      </w:pPr>
      <w:r>
        <w:t xml:space="preserve">ustanawia dla uczestnika Macieja </w:t>
      </w:r>
      <w:proofErr w:type="spellStart"/>
      <w:r>
        <w:t>Uchmana</w:t>
      </w:r>
      <w:proofErr w:type="spellEnd"/>
      <w:r>
        <w:t xml:space="preserve">, s. Ryszarda i Beaty, ur. 28.09.1979r. ostatnio zamieszkałego w Warszawie, ul. Zamiany 16/7, którego miejsce pobytu nie jest znane, kuratora procesowego  w osobie Ewy </w:t>
      </w:r>
      <w:proofErr w:type="spellStart"/>
      <w:r>
        <w:t>Tworko</w:t>
      </w:r>
      <w:proofErr w:type="spellEnd"/>
      <w:r>
        <w:t xml:space="preserve"> - pracownika Sądu Rejonowego w Lubaczowie </w:t>
      </w:r>
    </w:p>
    <w:p w:rsidR="00AB2F19" w:rsidRDefault="00AB2F19" w:rsidP="00AB2F19">
      <w:pPr>
        <w:ind w:left="360"/>
      </w:pPr>
    </w:p>
    <w:p w:rsidR="00AB2F19" w:rsidRDefault="00AB2F19" w:rsidP="00AB2F19">
      <w:pPr>
        <w:numPr>
          <w:ilvl w:val="0"/>
          <w:numId w:val="1"/>
        </w:numPr>
        <w:jc w:val="both"/>
      </w:pPr>
      <w:r>
        <w:t>zarządza ogłoszenie publiczne w budynku i na stronie internetowej Sądu Rejonowego w Lubaczowie oraz w budynku Urzędu Dzielnicy Ursynów m.st. Warszawy o ustanowieniu kuratora z oznaczeniem sprawy, w której go ustanowiono oraz jej przedmiotu;</w:t>
      </w:r>
    </w:p>
    <w:p w:rsidR="00AB2F19" w:rsidRDefault="00AB2F19" w:rsidP="00AB2F19"/>
    <w:p w:rsidR="00AB2F19" w:rsidRDefault="00AB2F19" w:rsidP="00AB2F19">
      <w:pPr>
        <w:numPr>
          <w:ilvl w:val="0"/>
          <w:numId w:val="1"/>
        </w:numPr>
      </w:pPr>
      <w:r>
        <w:t xml:space="preserve">uzależnia skuteczność doręczenia wszelkich pism kuratorowi od upływu miesiąca od daty zamieszczenia ogłoszenia w budynku sądu. </w:t>
      </w:r>
    </w:p>
    <w:p w:rsidR="007B722B" w:rsidRDefault="007B722B">
      <w:bookmarkStart w:id="0" w:name="_GoBack"/>
      <w:bookmarkEnd w:id="0"/>
    </w:p>
    <w:sectPr w:rsidR="007B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77"/>
    <w:rsid w:val="000A6477"/>
    <w:rsid w:val="007B722B"/>
    <w:rsid w:val="00AB2F19"/>
    <w:rsid w:val="00E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73A73-AADB-48A9-B107-FEA9055D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2F1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2F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2023-09-26T14:42:00Z</dcterms:created>
  <dcterms:modified xsi:type="dcterms:W3CDTF">2023-09-26T14:42:00Z</dcterms:modified>
</cp:coreProperties>
</file>