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CB" w:rsidRPr="005364CB" w:rsidRDefault="005364CB" w:rsidP="005364CB">
      <w:pPr>
        <w:widowControl w:val="0"/>
        <w:tabs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ind w:left="4110"/>
        <w:jc w:val="both"/>
        <w:rPr>
          <w:b/>
          <w:bCs/>
        </w:rPr>
      </w:pPr>
    </w:p>
    <w:p w:rsidR="00396D56" w:rsidRDefault="00396D56" w:rsidP="00396D56">
      <w:pPr>
        <w:rPr>
          <w:rFonts w:ascii="Arial" w:hAnsi="Arial" w:cs="Arial"/>
        </w:rPr>
      </w:pPr>
    </w:p>
    <w:p w:rsidR="00396D56" w:rsidRDefault="00396D56" w:rsidP="00396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Sąd Rejonowy w Lubaczowie I Wydział Cywilny ogłasza o toczącym się pod sygn. akt I </w:t>
      </w:r>
      <w:proofErr w:type="spellStart"/>
      <w:r>
        <w:rPr>
          <w:rFonts w:ascii="Arial" w:hAnsi="Arial" w:cs="Arial"/>
        </w:rPr>
        <w:t>Ns</w:t>
      </w:r>
      <w:proofErr w:type="spellEnd"/>
      <w:r>
        <w:rPr>
          <w:rFonts w:ascii="Arial" w:hAnsi="Arial" w:cs="Arial"/>
        </w:rPr>
        <w:t xml:space="preserve"> 444/22 postępowaniu o zasiedzenie nieruchomości położonych w Nowinach Horynieckich nr 71, 89, 668 i 699 o łącznej pow. 0,97 ha KW PR1L/00023049/8                 z wniosku Jolanty </w:t>
      </w:r>
      <w:proofErr w:type="spellStart"/>
      <w:r>
        <w:rPr>
          <w:rFonts w:ascii="Arial" w:hAnsi="Arial" w:cs="Arial"/>
        </w:rPr>
        <w:t>Dydyk-Sochań</w:t>
      </w:r>
      <w:proofErr w:type="spellEnd"/>
      <w:r>
        <w:rPr>
          <w:rFonts w:ascii="Arial" w:hAnsi="Arial" w:cs="Arial"/>
        </w:rPr>
        <w:t>, wzywając zainteresowanych do zgłoszenia swego udziału w sprawie w terminie 3 miesięcy od opublikowania ogłoszenia, po którym sąd stwierdzi zasiedzenie o ile zostanie udowodnione.</w:t>
      </w:r>
    </w:p>
    <w:p w:rsidR="00396D56" w:rsidRDefault="00396D56" w:rsidP="00396D56">
      <w:pPr>
        <w:rPr>
          <w:rFonts w:ascii="Arial" w:hAnsi="Arial" w:cs="Arial"/>
        </w:rPr>
      </w:pPr>
    </w:p>
    <w:p w:rsidR="000D0A67" w:rsidRDefault="000D0A67">
      <w:bookmarkStart w:id="0" w:name="_GoBack"/>
      <w:bookmarkEnd w:id="0"/>
    </w:p>
    <w:sectPr w:rsidR="000D0A67" w:rsidSect="00E708BE">
      <w:headerReference w:type="default" r:id="rId7"/>
      <w:footerReference w:type="default" r:id="rId8"/>
      <w:pgSz w:w="11905" w:h="16838"/>
      <w:pgMar w:top="529" w:right="1397" w:bottom="529" w:left="139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6D56">
      <w:r>
        <w:separator/>
      </w:r>
    </w:p>
  </w:endnote>
  <w:endnote w:type="continuationSeparator" w:id="0">
    <w:p w:rsidR="00000000" w:rsidRDefault="0039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BE" w:rsidRDefault="00396D56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6D56">
      <w:r>
        <w:separator/>
      </w:r>
    </w:p>
  </w:footnote>
  <w:footnote w:type="continuationSeparator" w:id="0">
    <w:p w:rsidR="00000000" w:rsidRDefault="0039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BE" w:rsidRDefault="00396D56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7461F"/>
    <w:multiLevelType w:val="multilevel"/>
    <w:tmpl w:val="C97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D0A67"/>
    <w:rsid w:val="00396D56"/>
    <w:rsid w:val="005364CB"/>
    <w:rsid w:val="008C24F1"/>
    <w:rsid w:val="00A277A9"/>
    <w:rsid w:val="00E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6E10-F192-4CD2-BD62-41DE6212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24F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2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F1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5364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Tworko Ewa</dc:creator>
  <cp:keywords/>
  <dc:description/>
  <cp:lastModifiedBy>Tworko Ewa</cp:lastModifiedBy>
  <cp:revision>5</cp:revision>
  <cp:lastPrinted>2022-11-30T07:18:00Z</cp:lastPrinted>
  <dcterms:created xsi:type="dcterms:W3CDTF">2022-09-30T07:10:00Z</dcterms:created>
  <dcterms:modified xsi:type="dcterms:W3CDTF">2022-11-30T07:18:00Z</dcterms:modified>
</cp:coreProperties>
</file>